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32"/>
        <w:gridCol w:w="936"/>
        <w:gridCol w:w="2061"/>
        <w:gridCol w:w="1134"/>
        <w:gridCol w:w="2267"/>
        <w:gridCol w:w="851"/>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D210000201811150041</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南岭72号楼楼下堆积了大量的建筑垃圾和生活垃圾，一直无人清理。</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该举报属实。</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2018年11月18日，东洲区环卫处、老虎台街道、东洲区城管局立即开展调查。经查南岭72号楼下没有堆积大量建筑垃圾和生活垃圾。在78号楼后有万余平空地，是2012年动迁后因地勘发现不能建高层住宅而停滞建设遗留场地，现存有上千立建筑垃圾。临近78号楼西南侧有少量生活垃圾，是近段时间此地区居民自行倾倒的。</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属实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该案件已办结。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2018年11月19日上午，老虎台街道、东洲区城管局和东洲区环卫处对78号楼西南头生活垃圾进行了清理，并对建筑垃圾进行了平整。</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2"/>
                <w:sz w:val="24"/>
              </w:rPr>
              <w:t>区城管局、老虎台街道</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p>
      <w:pPr>
        <w:spacing w:line="480" w:lineRule="exact"/>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4"/>
    <w:rsid w:val="000A2C1A"/>
    <w:rsid w:val="000C7310"/>
    <w:rsid w:val="00120C23"/>
    <w:rsid w:val="00143E65"/>
    <w:rsid w:val="00196536"/>
    <w:rsid w:val="003C4A6E"/>
    <w:rsid w:val="003E7FFC"/>
    <w:rsid w:val="00580A5E"/>
    <w:rsid w:val="005C70C1"/>
    <w:rsid w:val="00602E02"/>
    <w:rsid w:val="00665DF8"/>
    <w:rsid w:val="00694C00"/>
    <w:rsid w:val="008B1A44"/>
    <w:rsid w:val="00941772"/>
    <w:rsid w:val="00AB7CA5"/>
    <w:rsid w:val="00CC4791"/>
    <w:rsid w:val="00DE3DA3"/>
    <w:rsid w:val="00DF6DEC"/>
    <w:rsid w:val="00F0031D"/>
    <w:rsid w:val="00F605E2"/>
    <w:rsid w:val="00F62EB5"/>
    <w:rsid w:val="00FC1A82"/>
    <w:rsid w:val="00FF3A6F"/>
    <w:rsid w:val="49031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535</Characters>
  <Lines>4</Lines>
  <Paragraphs>1</Paragraphs>
  <TotalTime>0</TotalTime>
  <ScaleCrop>false</ScaleCrop>
  <LinksUpToDate>false</LinksUpToDate>
  <CharactersWithSpaces>627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2019-12-09T03:20:00Z</dcterms:created>
  <dc:creator>admin</dc:creator>
  <cp:lastModifiedBy>Administrator</cp:lastModifiedBy>
  <dcterms:modified xsi:type="dcterms:W3CDTF">2019-12-11T02:10:19Z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