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45BA" w:rsidP="00CB45BA">
      <w:pPr>
        <w:rPr>
          <w:rFonts w:hint="eastAsia"/>
        </w:rPr>
      </w:pPr>
      <w:r>
        <w:rPr>
          <w:rFonts w:hint="eastAsia"/>
        </w:rPr>
        <w:t>附件：</w:t>
      </w:r>
    </w:p>
    <w:p w:rsidR="00CB45BA" w:rsidRPr="00CB45BA" w:rsidRDefault="00CB45BA" w:rsidP="00CB45BA">
      <w:pPr>
        <w:jc w:val="center"/>
        <w:rPr>
          <w:rFonts w:hint="eastAsia"/>
          <w:b/>
          <w:sz w:val="32"/>
          <w:szCs w:val="32"/>
        </w:rPr>
      </w:pPr>
      <w:r w:rsidRPr="00CB45BA">
        <w:rPr>
          <w:rFonts w:hint="eastAsia"/>
          <w:b/>
          <w:sz w:val="32"/>
          <w:szCs w:val="32"/>
        </w:rPr>
        <w:t>东洲区人民政府取消行政审批事项目录</w:t>
      </w:r>
    </w:p>
    <w:tbl>
      <w:tblPr>
        <w:tblpPr w:leftFromText="180" w:rightFromText="180" w:vertAnchor="page" w:horzAnchor="margin" w:tblpY="3125"/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479"/>
        <w:gridCol w:w="1602"/>
        <w:gridCol w:w="4267"/>
        <w:gridCol w:w="672"/>
      </w:tblGrid>
      <w:tr w:rsidR="00CB45BA" w:rsidRPr="00CB45BA" w:rsidTr="00CB45BA">
        <w:trPr>
          <w:trHeight w:val="5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</w:t>
            </w:r>
          </w:p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B45BA" w:rsidRPr="00CB45BA" w:rsidTr="00CB45BA">
        <w:trPr>
          <w:trHeight w:val="339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户外广告登记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45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《国务院对确需保留的行政审批项目设定行政许可的决定》（国务院令第412号）；《国务院关于第六批取消和调整行政审批项目的决定》（国发[2012]52号）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BA" w:rsidRPr="00CB45BA" w:rsidRDefault="00CB45BA" w:rsidP="00CB45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B45BA" w:rsidRPr="00CB45BA" w:rsidRDefault="00CB45BA" w:rsidP="00CB45BA">
      <w:pPr>
        <w:jc w:val="center"/>
        <w:rPr>
          <w:rFonts w:hint="eastAsia"/>
          <w:b/>
          <w:sz w:val="32"/>
          <w:szCs w:val="32"/>
        </w:rPr>
      </w:pPr>
      <w:r w:rsidRPr="00CB45BA">
        <w:rPr>
          <w:rFonts w:hint="eastAsia"/>
          <w:b/>
          <w:sz w:val="32"/>
          <w:szCs w:val="32"/>
        </w:rPr>
        <w:t>（共计</w:t>
      </w:r>
      <w:r w:rsidRPr="00CB45BA">
        <w:rPr>
          <w:rFonts w:hint="eastAsia"/>
          <w:b/>
          <w:sz w:val="32"/>
          <w:szCs w:val="32"/>
        </w:rPr>
        <w:t>1</w:t>
      </w:r>
      <w:r w:rsidRPr="00CB45BA">
        <w:rPr>
          <w:rFonts w:hint="eastAsia"/>
          <w:b/>
          <w:sz w:val="32"/>
          <w:szCs w:val="32"/>
        </w:rPr>
        <w:t>项）</w:t>
      </w:r>
    </w:p>
    <w:sectPr w:rsidR="00CB45BA" w:rsidRPr="00CB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6F" w:rsidRDefault="00FE606F" w:rsidP="00CB45BA">
      <w:r>
        <w:separator/>
      </w:r>
    </w:p>
  </w:endnote>
  <w:endnote w:type="continuationSeparator" w:id="1">
    <w:p w:rsidR="00FE606F" w:rsidRDefault="00FE606F" w:rsidP="00CB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6F" w:rsidRDefault="00FE606F" w:rsidP="00CB45BA">
      <w:r>
        <w:separator/>
      </w:r>
    </w:p>
  </w:footnote>
  <w:footnote w:type="continuationSeparator" w:id="1">
    <w:p w:rsidR="00FE606F" w:rsidRDefault="00FE606F" w:rsidP="00CB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5BA"/>
    <w:rsid w:val="00CB45BA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2020-11-26T02:35:00Z</dcterms:created>
  <dcterms:modified xsi:type="dcterms:W3CDTF">2020-11-26T02:38:00Z</dcterms:modified>
</cp:coreProperties>
</file>